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BE0" w:rsidRDefault="00B14BE0" w:rsidP="005E1B07">
      <w:pPr>
        <w:pStyle w:val="Normale1"/>
        <w:jc w:val="both"/>
        <w:rPr>
          <w:rFonts w:ascii="Times New Roman" w:eastAsia="Times New Roman" w:hAnsi="Times New Roman" w:cs="Times New Roman"/>
          <w:b/>
          <w:lang w:val="en-US"/>
        </w:rPr>
      </w:pPr>
      <w:bookmarkStart w:id="0" w:name="_GoBack"/>
      <w:bookmarkEnd w:id="0"/>
    </w:p>
    <w:p w:rsidR="00DE0503" w:rsidRDefault="00DE0503" w:rsidP="00DE0503">
      <w:pPr>
        <w:rPr>
          <w:sz w:val="28"/>
          <w:szCs w:val="28"/>
          <w:lang w:val="en-US"/>
        </w:rPr>
      </w:pPr>
      <w:bookmarkStart w:id="1" w:name="_gjdgxs" w:colFirst="0" w:colLast="0"/>
      <w:bookmarkEnd w:id="1"/>
    </w:p>
    <w:p w:rsidR="00DE0503" w:rsidRPr="00DE0503" w:rsidRDefault="00DE0503" w:rsidP="00DE0503">
      <w:pPr>
        <w:rPr>
          <w:lang w:val="en-US"/>
        </w:rPr>
      </w:pPr>
      <w:r w:rsidRPr="00DE0503">
        <w:rPr>
          <w:lang w:val="en-US"/>
        </w:rPr>
        <w:t>Press release</w:t>
      </w:r>
      <w:r w:rsidR="00A613A2">
        <w:rPr>
          <w:color w:val="000000"/>
          <w:lang w:val="en-US"/>
        </w:rPr>
        <w:t xml:space="preserve"> no.18</w:t>
      </w:r>
      <w:r w:rsidRPr="00DE0503">
        <w:rPr>
          <w:color w:val="000000"/>
          <w:lang w:val="en-US"/>
        </w:rPr>
        <w:t xml:space="preserve">/2017 </w:t>
      </w:r>
    </w:p>
    <w:p w:rsidR="00A613A2" w:rsidRPr="00A613A2" w:rsidRDefault="00DE0503" w:rsidP="00A613A2">
      <w:pPr>
        <w:rPr>
          <w:sz w:val="28"/>
          <w:szCs w:val="28"/>
          <w:lang w:val="en-US"/>
        </w:rPr>
      </w:pPr>
      <w:r w:rsidRPr="00DE0503">
        <w:rPr>
          <w:color w:val="000000"/>
          <w:sz w:val="28"/>
          <w:szCs w:val="28"/>
          <w:lang w:val="en-US"/>
        </w:rPr>
        <w:t xml:space="preserve"> </w:t>
      </w:r>
      <w:bookmarkStart w:id="2" w:name="_q5qx4236pm2t" w:colFirst="0" w:colLast="0"/>
      <w:bookmarkStart w:id="3" w:name="_pssdit62642a"/>
      <w:bookmarkEnd w:id="2"/>
      <w:bookmarkEnd w:id="3"/>
    </w:p>
    <w:p w:rsidR="00A613A2" w:rsidRPr="00A613A2" w:rsidRDefault="00A613A2" w:rsidP="00A613A2">
      <w:pPr>
        <w:jc w:val="both"/>
        <w:rPr>
          <w:sz w:val="28"/>
          <w:szCs w:val="28"/>
          <w:lang w:val="en-US"/>
        </w:rPr>
      </w:pPr>
      <w:r w:rsidRPr="00A613A2">
        <w:rPr>
          <w:b/>
          <w:sz w:val="28"/>
          <w:szCs w:val="28"/>
          <w:lang w:val="en-US"/>
        </w:rPr>
        <w:t>Agrilevante: the worksite for Mediterranean agriculture</w:t>
      </w:r>
      <w:r w:rsidRPr="00A613A2">
        <w:rPr>
          <w:sz w:val="28"/>
          <w:szCs w:val="28"/>
          <w:lang w:val="en-US"/>
        </w:rPr>
        <w:t xml:space="preserve"> </w:t>
      </w:r>
    </w:p>
    <w:p w:rsidR="00A613A2" w:rsidRPr="00A613A2" w:rsidRDefault="00A613A2" w:rsidP="00A613A2">
      <w:pPr>
        <w:jc w:val="both"/>
        <w:rPr>
          <w:b/>
          <w:sz w:val="28"/>
          <w:szCs w:val="28"/>
          <w:lang w:val="en-US"/>
        </w:rPr>
      </w:pPr>
    </w:p>
    <w:p w:rsidR="00A613A2" w:rsidRPr="00A613A2" w:rsidRDefault="00A613A2" w:rsidP="00A613A2">
      <w:pPr>
        <w:jc w:val="both"/>
        <w:rPr>
          <w:i/>
          <w:sz w:val="28"/>
          <w:szCs w:val="28"/>
          <w:lang w:val="en-US"/>
        </w:rPr>
      </w:pPr>
      <w:r w:rsidRPr="00A613A2">
        <w:rPr>
          <w:i/>
          <w:sz w:val="28"/>
          <w:szCs w:val="28"/>
          <w:lang w:val="en-US"/>
        </w:rPr>
        <w:t xml:space="preserve">The Bari trade fair wrapped up the second day of the international exposition on agricultural machinery and technologies. Yesterday more than 9,000 business people visited the event for a 16% gain in the number reported for the most recent edition. Precision farming, bioenergy and development prospects for Africa and the Mediterranean islands took center stage for issues dealt with and conference schedules. </w:t>
      </w:r>
    </w:p>
    <w:p w:rsidR="00A613A2" w:rsidRPr="00A613A2" w:rsidRDefault="00A613A2" w:rsidP="00A613A2">
      <w:pPr>
        <w:jc w:val="both"/>
        <w:rPr>
          <w:i/>
          <w:sz w:val="28"/>
          <w:szCs w:val="28"/>
          <w:lang w:val="en-US"/>
        </w:rPr>
      </w:pPr>
      <w:r w:rsidRPr="00A613A2">
        <w:rPr>
          <w:b/>
          <w:i/>
          <w:sz w:val="28"/>
          <w:szCs w:val="28"/>
          <w:lang w:val="en-US"/>
        </w:rPr>
        <w:t xml:space="preserve"> </w:t>
      </w:r>
    </w:p>
    <w:p w:rsidR="00A613A2" w:rsidRPr="00A613A2" w:rsidRDefault="00A613A2" w:rsidP="00A613A2">
      <w:pPr>
        <w:jc w:val="both"/>
        <w:rPr>
          <w:sz w:val="28"/>
          <w:szCs w:val="28"/>
          <w:lang w:val="en-US"/>
        </w:rPr>
      </w:pPr>
      <w:r w:rsidRPr="00A613A2">
        <w:rPr>
          <w:sz w:val="28"/>
          <w:szCs w:val="28"/>
          <w:lang w:val="en-US"/>
        </w:rPr>
        <w:t xml:space="preserve">Agrilevante, the exhibition of agricultural machinery and technologies underway in the Bari trade fair center, is moving along at a good pace. After events yesterday, when the number of visitors attending exceeded that of the October 15 edition and also today larger crowds of those arrived to push up the international features of the event. Data reported on visitors registered yesterday disclosed by FederUnacoma, the Italian Agricultural Machinery Manufacturers Federation which organized Agrilevante with the Levante trade fair agency and the Puglia Region, put the figure at more than 9,000 visitors, including 800 coming from abroad for a 16% increase over the figures for the most recent edition, Farmers, contractors and mechanization technicians flowed into the trade fair pavilions to learn of the most up-to-date innovations for all types of agricultural operations with a special focus on typical Mediterranean, Middle East and African crops. Among the initiatives which enlivened the morning were business-to-business meetings exclusively for business people in the official delegations from 40 countries, set up by ICE, the Italian Trade Agency, and FederUnacoma. Precision agriculture, sustainable farming, biodiversity and bioenergy were the issues taken up in the conferences on the schedule for the day which led to interesting points also on sustainable development. A morning conference, </w:t>
      </w:r>
      <w:r w:rsidRPr="00A613A2">
        <w:rPr>
          <w:i/>
          <w:sz w:val="28"/>
          <w:szCs w:val="28"/>
          <w:lang w:val="en-US"/>
        </w:rPr>
        <w:t>Agriculture Economy and Political Stability: A Challenge for Africa and the Mediterranean</w:t>
      </w:r>
      <w:r w:rsidRPr="00A613A2">
        <w:rPr>
          <w:sz w:val="28"/>
          <w:szCs w:val="28"/>
          <w:lang w:val="en-US"/>
        </w:rPr>
        <w:t xml:space="preserve">, was dedicated to ways and means for the development of agriculture in Sub-saharan Africa and in the afternoon, ITABIA, the Italian Biomass Association staged a workshop for the presentation of </w:t>
      </w:r>
      <w:r w:rsidRPr="00A613A2">
        <w:rPr>
          <w:i/>
          <w:sz w:val="28"/>
          <w:szCs w:val="28"/>
          <w:lang w:val="en-US"/>
        </w:rPr>
        <w:t>Capraia Smart Island: A Circular Economy Laboratory</w:t>
      </w:r>
      <w:r w:rsidRPr="00A613A2">
        <w:rPr>
          <w:sz w:val="28"/>
          <w:szCs w:val="28"/>
          <w:lang w:val="en-US"/>
        </w:rPr>
        <w:t xml:space="preserve"> to explain the prototype for integral and self sufficient management of economic resources fine tuned on Capraria in the Livor</w:t>
      </w:r>
      <w:r>
        <w:rPr>
          <w:sz w:val="28"/>
          <w:szCs w:val="28"/>
          <w:lang w:val="en-US"/>
        </w:rPr>
        <w:t>n</w:t>
      </w:r>
      <w:r w:rsidRPr="00A613A2">
        <w:rPr>
          <w:sz w:val="28"/>
          <w:szCs w:val="28"/>
          <w:lang w:val="en-US"/>
        </w:rPr>
        <w:t>o Province which could be viable for replicating on other Mediterranean islands.</w:t>
      </w:r>
    </w:p>
    <w:p w:rsidR="00A613A2" w:rsidRPr="00A613A2" w:rsidRDefault="00A613A2" w:rsidP="00A613A2">
      <w:pPr>
        <w:rPr>
          <w:sz w:val="28"/>
          <w:szCs w:val="28"/>
          <w:lang w:val="en-US"/>
        </w:rPr>
      </w:pPr>
    </w:p>
    <w:p w:rsidR="00604641" w:rsidRPr="00A613A2" w:rsidRDefault="00A613A2" w:rsidP="00A613A2">
      <w:pPr>
        <w:rPr>
          <w:b/>
          <w:sz w:val="28"/>
          <w:szCs w:val="28"/>
        </w:rPr>
      </w:pPr>
      <w:r>
        <w:rPr>
          <w:b/>
          <w:sz w:val="28"/>
          <w:szCs w:val="28"/>
        </w:rPr>
        <w:t>Bari, October 13,  2017</w:t>
      </w:r>
    </w:p>
    <w:sectPr w:rsidR="00604641" w:rsidRPr="00A613A2" w:rsidSect="003A210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35" w:rsidRDefault="00CE7C35">
      <w:r>
        <w:separator/>
      </w:r>
    </w:p>
  </w:endnote>
  <w:endnote w:type="continuationSeparator" w:id="0">
    <w:p w:rsidR="00CE7C35" w:rsidRDefault="00CE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942381"/>
      <w:docPartObj>
        <w:docPartGallery w:val="Page Numbers (Bottom of Page)"/>
        <w:docPartUnique/>
      </w:docPartObj>
    </w:sdtPr>
    <w:sdtEndPr/>
    <w:sdtContent>
      <w:p w:rsidR="0042382F" w:rsidRDefault="0042382F">
        <w:pPr>
          <w:pStyle w:val="Pidipagina"/>
          <w:jc w:val="center"/>
        </w:pPr>
        <w:r>
          <w:fldChar w:fldCharType="begin"/>
        </w:r>
        <w:r>
          <w:instrText>PAGE   \* MERGEFORMAT</w:instrText>
        </w:r>
        <w:r>
          <w:fldChar w:fldCharType="separate"/>
        </w:r>
        <w:r w:rsidR="00A613A2">
          <w:rPr>
            <w:noProof/>
          </w:rPr>
          <w:t>2</w:t>
        </w:r>
        <w:r>
          <w:fldChar w:fldCharType="end"/>
        </w:r>
      </w:p>
    </w:sdtContent>
  </w:sdt>
  <w:p w:rsidR="00B14BE0" w:rsidRDefault="00B14B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35" w:rsidRDefault="00CE7C35">
      <w:r>
        <w:separator/>
      </w:r>
    </w:p>
  </w:footnote>
  <w:footnote w:type="continuationSeparator" w:id="0">
    <w:p w:rsidR="00CE7C35" w:rsidRDefault="00CE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2F" w:rsidRDefault="0042382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151C7"/>
    <w:rsid w:val="00045FFE"/>
    <w:rsid w:val="000625F8"/>
    <w:rsid w:val="0011748B"/>
    <w:rsid w:val="00131680"/>
    <w:rsid w:val="0015637E"/>
    <w:rsid w:val="00162BE3"/>
    <w:rsid w:val="00201BF7"/>
    <w:rsid w:val="00206A25"/>
    <w:rsid w:val="00211418"/>
    <w:rsid w:val="00213941"/>
    <w:rsid w:val="00234FA9"/>
    <w:rsid w:val="00271D9A"/>
    <w:rsid w:val="0028480D"/>
    <w:rsid w:val="002A6083"/>
    <w:rsid w:val="00304ABD"/>
    <w:rsid w:val="0036282B"/>
    <w:rsid w:val="00366775"/>
    <w:rsid w:val="003A2106"/>
    <w:rsid w:val="0040339F"/>
    <w:rsid w:val="0042113E"/>
    <w:rsid w:val="0042382F"/>
    <w:rsid w:val="0043566F"/>
    <w:rsid w:val="0045644C"/>
    <w:rsid w:val="004C219C"/>
    <w:rsid w:val="00531DD2"/>
    <w:rsid w:val="00537EC4"/>
    <w:rsid w:val="005E1B07"/>
    <w:rsid w:val="005F13BA"/>
    <w:rsid w:val="00604641"/>
    <w:rsid w:val="00651D27"/>
    <w:rsid w:val="006E4E67"/>
    <w:rsid w:val="00706533"/>
    <w:rsid w:val="007A33A7"/>
    <w:rsid w:val="007B7A16"/>
    <w:rsid w:val="007F154F"/>
    <w:rsid w:val="008153E6"/>
    <w:rsid w:val="008D375C"/>
    <w:rsid w:val="009326D2"/>
    <w:rsid w:val="009A4B75"/>
    <w:rsid w:val="009B3E14"/>
    <w:rsid w:val="009E210D"/>
    <w:rsid w:val="00A613A2"/>
    <w:rsid w:val="00A637FD"/>
    <w:rsid w:val="00A65336"/>
    <w:rsid w:val="00AF48F6"/>
    <w:rsid w:val="00B03DB9"/>
    <w:rsid w:val="00B14BE0"/>
    <w:rsid w:val="00B56486"/>
    <w:rsid w:val="00B63BB3"/>
    <w:rsid w:val="00B85A7A"/>
    <w:rsid w:val="00BD2E6F"/>
    <w:rsid w:val="00C1182F"/>
    <w:rsid w:val="00C416D1"/>
    <w:rsid w:val="00CE7C35"/>
    <w:rsid w:val="00CF114F"/>
    <w:rsid w:val="00DD4DD1"/>
    <w:rsid w:val="00DE0503"/>
    <w:rsid w:val="00E56406"/>
    <w:rsid w:val="00EF33A7"/>
    <w:rsid w:val="00F33BF1"/>
    <w:rsid w:val="00FA4C71"/>
    <w:rsid w:val="00FB1AA3"/>
    <w:rsid w:val="00FB63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 w:type="paragraph" w:customStyle="1" w:styleId="Normale1">
    <w:name w:val="Normale1"/>
    <w:rsid w:val="00B14BE0"/>
    <w:rPr>
      <w:rFonts w:ascii="Liberation Serif" w:eastAsia="Liberation Serif" w:hAnsi="Liberation Serif" w:cs="Liberation Serif"/>
      <w:color w:val="000000"/>
      <w:sz w:val="24"/>
      <w:szCs w:val="24"/>
    </w:rPr>
  </w:style>
  <w:style w:type="character" w:customStyle="1" w:styleId="PidipaginaCarattere">
    <w:name w:val="Piè di pagina Carattere"/>
    <w:basedOn w:val="Carpredefinitoparagrafo"/>
    <w:link w:val="Pidipagina"/>
    <w:uiPriority w:val="99"/>
    <w:rsid w:val="00B14B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 w:id="979310653">
      <w:bodyDiv w:val="1"/>
      <w:marLeft w:val="0"/>
      <w:marRight w:val="0"/>
      <w:marTop w:val="0"/>
      <w:marBottom w:val="0"/>
      <w:divBdr>
        <w:top w:val="none" w:sz="0" w:space="0" w:color="auto"/>
        <w:left w:val="none" w:sz="0" w:space="0" w:color="auto"/>
        <w:bottom w:val="none" w:sz="0" w:space="0" w:color="auto"/>
        <w:right w:val="none" w:sz="0" w:space="0" w:color="auto"/>
      </w:divBdr>
    </w:div>
    <w:div w:id="1308628151">
      <w:bodyDiv w:val="1"/>
      <w:marLeft w:val="0"/>
      <w:marRight w:val="0"/>
      <w:marTop w:val="0"/>
      <w:marBottom w:val="0"/>
      <w:divBdr>
        <w:top w:val="none" w:sz="0" w:space="0" w:color="auto"/>
        <w:left w:val="none" w:sz="0" w:space="0" w:color="auto"/>
        <w:bottom w:val="none" w:sz="0" w:space="0" w:color="auto"/>
        <w:right w:val="none" w:sz="0" w:space="0" w:color="auto"/>
      </w:divBdr>
    </w:div>
    <w:div w:id="1916091593">
      <w:bodyDiv w:val="1"/>
      <w:marLeft w:val="0"/>
      <w:marRight w:val="0"/>
      <w:marTop w:val="0"/>
      <w:marBottom w:val="0"/>
      <w:divBdr>
        <w:top w:val="none" w:sz="0" w:space="0" w:color="auto"/>
        <w:left w:val="none" w:sz="0" w:space="0" w:color="auto"/>
        <w:bottom w:val="none" w:sz="0" w:space="0" w:color="auto"/>
        <w:right w:val="none" w:sz="0" w:space="0" w:color="auto"/>
      </w:divBdr>
    </w:div>
    <w:div w:id="20033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0</TotalTime>
  <Pages>1</Pages>
  <Words>370</Words>
  <Characters>2110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2017-10-13T16:09:00Z</cp:lastPrinted>
  <dcterms:created xsi:type="dcterms:W3CDTF">2017-10-14T07:42:00Z</dcterms:created>
  <dcterms:modified xsi:type="dcterms:W3CDTF">2017-10-14T07:42:00Z</dcterms:modified>
</cp:coreProperties>
</file>